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46-ÑUOÅI ÑI KHOÂNG CHO THÖÙC AÊN</w:t>
      </w:r>
      <w:r>
        <w:rPr>
          <w:b w:val="0"/>
          <w:color w:val="231F1F"/>
          <w:position w:val="8"/>
          <w:sz w:val="14"/>
        </w:rPr>
        <w:t>28l</w:t>
      </w:r>
    </w:p>
    <w:p>
      <w:pPr>
        <w:pStyle w:val="BodyText"/>
        <w:spacing w:before="11"/>
        <w:ind w:left="0" w:firstLine="0"/>
        <w:jc w:val="left"/>
        <w:rPr>
          <w:sz w:val="7"/>
        </w:rPr>
      </w:pPr>
      <w:r>
        <w:rPr/>
        <w:pict>
          <v:shape style="position:absolute;margin-left:120.240005pt;margin-top:7.575954pt;width:72pt;height:.1pt;mso-position-horizontal-relative:page;mso-position-vertical-relative:paragraph;z-index:-15728640;mso-wrap-distance-left:0;mso-wrap-distance-right:0" coordorigin="2405,152" coordsize="1440,0" path="m2405,152l3845,152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28" w:lineRule="auto" w:before="187"/>
        <w:ind w:left="724" w:right="420" w:firstLine="0"/>
        <w:jc w:val="left"/>
        <w:rPr>
          <w:sz w:val="18"/>
        </w:rPr>
      </w:pPr>
      <w:r>
        <w:rPr>
          <w:color w:val="231F1F"/>
          <w:sz w:val="18"/>
        </w:rPr>
        <w:t>274. Bình xöù </w:t>
      </w:r>
      <w:r>
        <w:rPr>
          <w:rFonts w:ascii="PMingLiU" w:hAnsi="PMingLiU" w:eastAsia="PMingLiU" w:hint="eastAsia"/>
          <w:color w:val="231F1F"/>
          <w:sz w:val="18"/>
        </w:rPr>
        <w:t>屏處</w:t>
      </w:r>
      <w:r>
        <w:rPr>
          <w:color w:val="231F1F"/>
          <w:sz w:val="18"/>
        </w:rPr>
        <w:t>. Nhöng, giôùi vaên: Loä ñòa </w:t>
      </w:r>
      <w:r>
        <w:rPr>
          <w:rFonts w:ascii="PMingLiU" w:hAnsi="PMingLiU" w:eastAsia="PMingLiU" w:hint="eastAsia"/>
          <w:color w:val="231F1F"/>
          <w:sz w:val="18"/>
        </w:rPr>
        <w:t>露地</w:t>
      </w:r>
      <w:r>
        <w:rPr>
          <w:color w:val="231F1F"/>
          <w:sz w:val="18"/>
        </w:rPr>
        <w:t>. Pali: eko ek</w:t>
      </w:r>
      <w:r>
        <w:rPr>
          <w:rFonts w:ascii="Arial" w:hAnsi="Arial" w:eastAsia="Arial"/>
          <w:color w:val="231F1F"/>
          <w:sz w:val="18"/>
        </w:rPr>
        <w:t>ā</w:t>
      </w:r>
      <w:r>
        <w:rPr>
          <w:color w:val="231F1F"/>
          <w:sz w:val="18"/>
        </w:rPr>
        <w:t>ya raho, hai ngöôøi ôû choã khuaát vaéng.</w:t>
      </w:r>
    </w:p>
    <w:p>
      <w:pPr>
        <w:spacing w:line="218" w:lineRule="exact" w:before="0"/>
        <w:ind w:left="724" w:right="0" w:firstLine="0"/>
        <w:jc w:val="left"/>
        <w:rPr>
          <w:sz w:val="18"/>
        </w:rPr>
      </w:pPr>
      <w:r>
        <w:rPr>
          <w:color w:val="231F1F"/>
          <w:w w:val="105"/>
          <w:sz w:val="18"/>
        </w:rPr>
        <w:t>28l. Nguõ phaàn: Ba-daät-ñeà 76; Taêng kyø: 44; Thaäp tuïng, Caên baûn: 5l. Pali Paâc. 42.</w:t>
      </w:r>
    </w:p>
    <w:p>
      <w:pPr>
        <w:spacing w:after="0" w:line="218" w:lineRule="exact"/>
        <w:jc w:val="left"/>
        <w:rPr>
          <w:sz w:val="18"/>
        </w:rPr>
        <w:sectPr>
          <w:type w:val="continuous"/>
          <w:pgSz w:w="11910" w:h="16840"/>
          <w:pgMar w:top="1140" w:bottom="28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309" w:lineRule="exact" w:before="71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6"/>
        <w:ind w:right="719"/>
      </w:pPr>
      <w:r>
        <w:rPr>
          <w:color w:val="231F1F"/>
        </w:rPr>
        <w:t>Moät thôøi, Ñöùc Phaät ôû trong vöôøn Caáp-coâ-ñoäc, röøng caây </w:t>
      </w:r>
      <w:r>
        <w:rPr>
          <w:color w:val="231F1F"/>
          <w:spacing w:val="-3"/>
        </w:rPr>
        <w:t>Kyø-ñaø </w:t>
      </w:r>
      <w:r>
        <w:rPr>
          <w:color w:val="231F1F"/>
          <w:spacing w:val="54"/>
        </w:rPr>
        <w:t> </w:t>
      </w:r>
      <w:r>
        <w:rPr>
          <w:color w:val="231F1F"/>
        </w:rPr>
        <w:t>taïi nöôùc Xaù-veä. Baáy giôø, Baït-nan-ñaø Thích töû cuøng vôùi caùc Tyø-kheo khaùc</w:t>
      </w:r>
      <w:r>
        <w:rPr>
          <w:color w:val="231F1F"/>
          <w:position w:val="8"/>
          <w:sz w:val="14"/>
        </w:rPr>
        <w:t>282 </w:t>
      </w:r>
      <w:r>
        <w:rPr>
          <w:color w:val="231F1F"/>
        </w:rPr>
        <w:t>caõi nhau, baét phaûi saùm hoái. Baït-nan-ñaø oâm haän trong loøng. Sau ñoù, Baït-nan-ñaø Thích töû noùi vôùi vò</w:t>
      </w:r>
      <w:r>
        <w:rPr>
          <w:color w:val="231F1F"/>
          <w:spacing w:val="-2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1470" w:firstLine="0"/>
        <w:jc w:val="both"/>
        <w:rPr>
          <w:sz w:val="24"/>
        </w:rPr>
      </w:pPr>
      <w:r>
        <w:rPr>
          <w:color w:val="231F1F"/>
          <w:sz w:val="24"/>
        </w:rPr>
        <w:t>Thaày ñi theo toâi vaøo trong thoân. Toâi seõ cho thaày thöùc </w:t>
      </w:r>
      <w:r>
        <w:rPr>
          <w:color w:val="231F1F"/>
          <w:spacing w:val="-4"/>
          <w:sz w:val="24"/>
        </w:rPr>
        <w:t>aên. </w:t>
      </w:r>
      <w:r>
        <w:rPr>
          <w:color w:val="231F1F"/>
          <w:sz w:val="24"/>
        </w:rPr>
        <w:t>Tyø-kheo kia ñoàng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Giôø khaát thöïc ñeán, Baït-nan-ñaø khoaùc y, böng baùt, cuøng vôùi Tyø- kheo</w:t>
      </w:r>
      <w:r>
        <w:rPr>
          <w:color w:val="231F1F"/>
          <w:spacing w:val="-9"/>
        </w:rPr>
        <w:t> </w:t>
      </w:r>
      <w:r>
        <w:rPr>
          <w:color w:val="231F1F"/>
        </w:rPr>
        <w:t>kia</w:t>
      </w:r>
      <w:r>
        <w:rPr>
          <w:color w:val="231F1F"/>
          <w:spacing w:val="-8"/>
        </w:rPr>
        <w:t> </w:t>
      </w:r>
      <w:r>
        <w:rPr>
          <w:color w:val="231F1F"/>
        </w:rPr>
        <w:t>vaøo</w:t>
      </w:r>
      <w:r>
        <w:rPr>
          <w:color w:val="231F1F"/>
          <w:spacing w:val="-8"/>
        </w:rPr>
        <w:t> </w:t>
      </w:r>
      <w:r>
        <w:rPr>
          <w:color w:val="231F1F"/>
        </w:rPr>
        <w:t>thaønh</w:t>
      </w:r>
      <w:r>
        <w:rPr>
          <w:color w:val="231F1F"/>
          <w:spacing w:val="-8"/>
        </w:rPr>
        <w:t> </w:t>
      </w:r>
      <w:r>
        <w:rPr>
          <w:color w:val="231F1F"/>
        </w:rPr>
        <w:t>Xaù-veä.</w:t>
      </w:r>
      <w:r>
        <w:rPr>
          <w:color w:val="231F1F"/>
          <w:spacing w:val="-8"/>
        </w:rPr>
        <w:t> </w:t>
      </w:r>
      <w:r>
        <w:rPr>
          <w:color w:val="231F1F"/>
        </w:rPr>
        <w:t>Daãn</w:t>
      </w:r>
      <w:r>
        <w:rPr>
          <w:color w:val="231F1F"/>
          <w:spacing w:val="-8"/>
        </w:rPr>
        <w:t> </w:t>
      </w:r>
      <w:r>
        <w:rPr>
          <w:color w:val="231F1F"/>
        </w:rPr>
        <w:t>ñeán</w:t>
      </w:r>
      <w:r>
        <w:rPr>
          <w:color w:val="231F1F"/>
          <w:spacing w:val="-9"/>
        </w:rPr>
        <w:t> </w:t>
      </w:r>
      <w:r>
        <w:rPr>
          <w:color w:val="231F1F"/>
        </w:rPr>
        <w:t>vuøng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thöùc</w:t>
      </w:r>
      <w:r>
        <w:rPr>
          <w:color w:val="231F1F"/>
          <w:spacing w:val="-8"/>
        </w:rPr>
        <w:t> </w:t>
      </w:r>
      <w:r>
        <w:rPr>
          <w:color w:val="231F1F"/>
        </w:rPr>
        <w:t>aên.</w:t>
      </w:r>
      <w:r>
        <w:rPr>
          <w:color w:val="231F1F"/>
          <w:spacing w:val="-8"/>
        </w:rPr>
        <w:t> </w:t>
      </w:r>
      <w:r>
        <w:rPr>
          <w:color w:val="231F1F"/>
        </w:rPr>
        <w:t>Baït-nan-ñaø ñi voøng quanh khaép nôi. Maõi ñeán khi gaàn quaù giöõa ngaøy, Baït-nan-ñaø toan tính: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Neáu Tyø-kheo naày ra khoûi thaønh Xaù-veä, veà ñeán trong Kyø-hoaøn thì ñaõ quaù ngoï.</w:t>
      </w:r>
    </w:p>
    <w:p>
      <w:pPr>
        <w:pStyle w:val="BodyText"/>
        <w:spacing w:line="275" w:lineRule="exact"/>
        <w:ind w:left="1857" w:firstLine="0"/>
        <w:jc w:val="left"/>
      </w:pPr>
      <w:r>
        <w:rPr>
          <w:color w:val="231F1F"/>
        </w:rPr>
        <w:t>Baït-nan-ñaø beøn noùi vôùi Tyø-kheo kia: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6" w:after="0"/>
        <w:ind w:left="1291" w:right="3042" w:firstLine="0"/>
        <w:jc w:val="left"/>
        <w:rPr>
          <w:sz w:val="24"/>
        </w:rPr>
      </w:pPr>
      <w:r>
        <w:rPr>
          <w:color w:val="231F1F"/>
          <w:sz w:val="24"/>
        </w:rPr>
        <w:t>Chöa töøng coù ngöôøi naøo ñaïi aùc nhö </w:t>
      </w:r>
      <w:r>
        <w:rPr>
          <w:color w:val="231F1F"/>
          <w:spacing w:val="-3"/>
          <w:sz w:val="24"/>
        </w:rPr>
        <w:t>thaày! </w:t>
      </w:r>
      <w:r>
        <w:rPr>
          <w:color w:val="231F1F"/>
          <w:sz w:val="24"/>
        </w:rPr>
        <w:t>Tyø-kheo kia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4447" w:firstLine="0"/>
        <w:jc w:val="left"/>
        <w:rPr>
          <w:sz w:val="24"/>
        </w:rPr>
      </w:pPr>
      <w:r>
        <w:rPr>
          <w:color w:val="231F1F"/>
          <w:sz w:val="24"/>
        </w:rPr>
        <w:t>Toâi ñaõ taïo ra nhöõng toäi </w:t>
      </w:r>
      <w:r>
        <w:rPr>
          <w:color w:val="231F1F"/>
          <w:spacing w:val="-6"/>
          <w:sz w:val="24"/>
        </w:rPr>
        <w:t>gì? </w:t>
      </w:r>
      <w:r>
        <w:rPr>
          <w:color w:val="231F1F"/>
          <w:sz w:val="24"/>
        </w:rPr>
        <w:t>Baït-nan-ñaø traû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lôøi: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Hoâm nay, thaày ñaõ laøm cho toâi khoâng nhaän ñöôïc thöùc aên.</w:t>
      </w:r>
      <w:r>
        <w:rPr>
          <w:color w:val="231F1F"/>
          <w:spacing w:val="-24"/>
          <w:sz w:val="24"/>
        </w:rPr>
        <w:t> </w:t>
      </w:r>
      <w:r>
        <w:rPr>
          <w:color w:val="231F1F"/>
          <w:sz w:val="24"/>
        </w:rPr>
        <w:t>Tröôûng laõo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haõy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choã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khaùc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nhanh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leân.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Toâi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ngoài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hay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chuyeän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vôùi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sz w:val="24"/>
        </w:rPr>
        <w:t>thaày </w:t>
      </w:r>
      <w:r>
        <w:rPr>
          <w:color w:val="231F1F"/>
          <w:sz w:val="24"/>
        </w:rPr>
        <w:t>thì bò baát haïnh. Toâi ngoài moät mình, noùi chuyeän moät mình laïi an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laïc.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Baït-nan-ñaø noùi vôùi Tyø-kheo naøy nhö vaäy roài, vaøo choã coù thöùc aên trong thaønh Xaù-veä nhaän aên. Trong khi Tyø-kheo kia ra khoûi thaønh Xaù- veä veà ñeán Kyø-hoaøn thì ñaõ quaù giöõa ngaøy, neân khoâng theå aên ñöôïc, phaûi nhòn ñoùi.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Caùc Tyø-kheo nghe bieát. Trong soá ñoù, coù vò thieåu duïc tri tuùc, soáng haïnh ñaàu ñaø, öa hoïc giôùi, bieát taøm quyù, hieàm traùch Baït-nan-ñaø Thích töû:</w:t>
      </w: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20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Sao Thaày baûo Tyø-kheo kia cuøng ñi vôùi thaày vaøo tuï laïc, thaày seõ cho thöùc aên. Cuoái cuøng thaày khoâng cho thöùc aên cho Tyø-kheo kia laïi </w:t>
      </w:r>
      <w:r>
        <w:rPr>
          <w:color w:val="231F1F"/>
          <w:spacing w:val="-3"/>
          <w:sz w:val="24"/>
        </w:rPr>
        <w:t>noùi </w:t>
      </w:r>
      <w:r>
        <w:rPr>
          <w:color w:val="231F1F"/>
          <w:sz w:val="24"/>
        </w:rPr>
        <w:t>raèng, “Tröôûng laõo haõy ñi ñeán choã khaùc nhanh leân. Toâi maø ngoài hay noùi chuyeän vôùi thaày thì bò baát haïnh. Toâi ngoài moät mình, noùi chuyeän </w:t>
      </w:r>
      <w:r>
        <w:rPr>
          <w:color w:val="231F1F"/>
          <w:spacing w:val="-4"/>
          <w:sz w:val="24"/>
        </w:rPr>
        <w:t>moät </w:t>
      </w:r>
      <w:r>
        <w:rPr>
          <w:color w:val="231F1F"/>
          <w:sz w:val="24"/>
        </w:rPr>
        <w:t>mình laïi an laïc.” Ñuoåi Tyø-kheo kia trôû laïi trong Kyø-hoaøn. Ñaõ quaù </w:t>
      </w:r>
      <w:r>
        <w:rPr>
          <w:color w:val="231F1F"/>
          <w:spacing w:val="-3"/>
          <w:sz w:val="24"/>
        </w:rPr>
        <w:t>giöõa </w:t>
      </w:r>
      <w:r>
        <w:rPr>
          <w:color w:val="231F1F"/>
          <w:sz w:val="24"/>
        </w:rPr>
        <w:t>ngaøy, (668al) cuoái cuøng phaûi nhòn</w:t>
      </w:r>
      <w:r>
        <w:rPr>
          <w:color w:val="231F1F"/>
          <w:spacing w:val="46"/>
          <w:sz w:val="24"/>
        </w:rPr>
        <w:t> </w:t>
      </w:r>
      <w:r>
        <w:rPr>
          <w:color w:val="231F1F"/>
          <w:sz w:val="24"/>
        </w:rPr>
        <w:t>ñoùi?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Baáy giôø, caùc Tyø-kheo ñeán choã Ñöùc Theá Toân, ñaûnh leã döôùi chaân Phaät, roài ngoài qua moät beân, ñem nhaân duyeân naøy baïch ñaày ñuû leân Ñöùc</w:t>
      </w:r>
    </w:p>
    <w:p>
      <w:pPr>
        <w:pStyle w:val="BodyText"/>
        <w:spacing w:before="10"/>
        <w:ind w:left="0" w:firstLine="0"/>
        <w:jc w:val="left"/>
        <w:rPr>
          <w:sz w:val="12"/>
        </w:rPr>
      </w:pPr>
      <w:r>
        <w:rPr/>
        <w:pict>
          <v:shape style="position:absolute;margin-left:120.240005pt;margin-top:10.839079pt;width:72pt;height:.1pt;mso-position-horizontal-relative:page;mso-position-vertical-relative:paragraph;z-index:-15728128;mso-wrap-distance-left:0;mso-wrap-distance-right:0" coordorigin="2405,217" coordsize="1440,0" path="m2405,217l3845,217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before="212"/>
        <w:ind w:left="724" w:right="0" w:firstLine="0"/>
        <w:jc w:val="left"/>
        <w:rPr>
          <w:rFonts w:ascii="Times New Roman" w:hAnsi="Times New Roman" w:eastAsia="Times New Roman"/>
          <w:sz w:val="24"/>
        </w:rPr>
      </w:pPr>
      <w:r>
        <w:rPr>
          <w:color w:val="231F1F"/>
          <w:sz w:val="18"/>
        </w:rPr>
        <w:t>282. Nguõ phaàn: Tyø-kheo Ñaït-ma </w:t>
      </w:r>
      <w:r>
        <w:rPr>
          <w:rFonts w:ascii="PMingLiU" w:hAnsi="PMingLiU" w:eastAsia="PMingLiU" w:hint="eastAsia"/>
          <w:color w:val="231F1F"/>
          <w:sz w:val="18"/>
        </w:rPr>
        <w:t>達摩比丘</w:t>
      </w:r>
      <w:r>
        <w:rPr>
          <w:rFonts w:ascii="Times New Roman" w:hAnsi="Times New Roman" w:eastAsia="Times New Roman"/>
          <w:color w:val="231F1F"/>
          <w:sz w:val="24"/>
        </w:rPr>
        <w:t>.</w:t>
      </w:r>
    </w:p>
    <w:p>
      <w:pPr>
        <w:spacing w:after="0"/>
        <w:jc w:val="left"/>
        <w:rPr>
          <w:rFonts w:ascii="Times New Roman" w:hAnsi="Times New Roman" w:eastAsia="Times New Roman"/>
          <w:sz w:val="24"/>
        </w:rPr>
        <w:sectPr>
          <w:pgSz w:w="11910" w:h="16840"/>
          <w:pgMar w:top="1220" w:bottom="280" w:left="1680" w:right="1680"/>
        </w:sectPr>
      </w:pPr>
    </w:p>
    <w:p>
      <w:pPr>
        <w:pStyle w:val="BodyText"/>
        <w:spacing w:line="220" w:lineRule="auto" w:before="108"/>
        <w:ind w:right="723"/>
      </w:pPr>
      <w:r>
        <w:rPr>
          <w:color w:val="231F1F"/>
        </w:rPr>
        <w:t>Theá Toân. Ñöùc Theá Toân lieàn vì nhaân duyeân naøy taäp hôïp Taêng Tyø- kheo, quôû traùch Baït-nan-ñaø Thích töû: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Vieäc oâng laøm laø sai quaáy, chaúng phaûi oai nghi, chaúng phaûi phaùp Sa-moân, chaúng phaûi tònh haïnh, chaúng phaûi haïnh tuøy thuaän, laøm ñieàu khoâng neân laøm. Sao laïi baûo Tyø-kheo kia cuøng ñi vôùi thaày vaøo tuï laïc, thaày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seõ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thöùc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aên.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Cuoái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cuøng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thaày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thöùc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aên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kia laïi noùi raèng, “Tröôûng laõo haõy ñi ñeán choã khaùc nhanh leân! Toâi maø ngoài hay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chuyeän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vôùi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thaày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bò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baát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haïnh.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Toâi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ngoài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mình,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chuyeän moät mình laïi an laïc.” Ñuoåi Tyø-kheo kia trôû laïi trong Kyø-hoaøn. Ñaõ quaù giöõa ngaøy, cuoái cuøng phaûi nhòn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ñoùi?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Baáy</w:t>
      </w:r>
      <w:r>
        <w:rPr>
          <w:color w:val="231F1F"/>
          <w:spacing w:val="-8"/>
        </w:rPr>
        <w:t> </w:t>
      </w:r>
      <w:r>
        <w:rPr>
          <w:color w:val="231F1F"/>
        </w:rPr>
        <w:t>giôø,</w:t>
      </w:r>
      <w:r>
        <w:rPr>
          <w:color w:val="231F1F"/>
          <w:spacing w:val="-8"/>
        </w:rPr>
        <w:t> </w:t>
      </w:r>
      <w:r>
        <w:rPr>
          <w:color w:val="231F1F"/>
        </w:rPr>
        <w:t>Ñöùc</w:t>
      </w:r>
      <w:r>
        <w:rPr>
          <w:color w:val="231F1F"/>
          <w:spacing w:val="-8"/>
        </w:rPr>
        <w:t> </w:t>
      </w:r>
      <w:r>
        <w:rPr>
          <w:color w:val="231F1F"/>
        </w:rPr>
        <w:t>Theá</w:t>
      </w:r>
      <w:r>
        <w:rPr>
          <w:color w:val="231F1F"/>
          <w:spacing w:val="-8"/>
        </w:rPr>
        <w:t> </w:t>
      </w:r>
      <w:r>
        <w:rPr>
          <w:color w:val="231F1F"/>
        </w:rPr>
        <w:t>Toân</w:t>
      </w:r>
      <w:r>
        <w:rPr>
          <w:color w:val="231F1F"/>
          <w:spacing w:val="-8"/>
        </w:rPr>
        <w:t> </w:t>
      </w:r>
      <w:r>
        <w:rPr>
          <w:color w:val="231F1F"/>
        </w:rPr>
        <w:t>duøng</w:t>
      </w:r>
      <w:r>
        <w:rPr>
          <w:color w:val="231F1F"/>
          <w:spacing w:val="-8"/>
        </w:rPr>
        <w:t> </w:t>
      </w:r>
      <w:r>
        <w:rPr>
          <w:color w:val="231F1F"/>
        </w:rPr>
        <w:t>voâ</w:t>
      </w:r>
      <w:r>
        <w:rPr>
          <w:color w:val="231F1F"/>
          <w:spacing w:val="-8"/>
        </w:rPr>
        <w:t> </w:t>
      </w:r>
      <w:r>
        <w:rPr>
          <w:color w:val="231F1F"/>
        </w:rPr>
        <w:t>soá</w:t>
      </w:r>
      <w:r>
        <w:rPr>
          <w:color w:val="231F1F"/>
          <w:spacing w:val="-8"/>
        </w:rPr>
        <w:t> </w:t>
      </w:r>
      <w:r>
        <w:rPr>
          <w:color w:val="231F1F"/>
        </w:rPr>
        <w:t>phöông</w:t>
      </w:r>
      <w:r>
        <w:rPr>
          <w:color w:val="231F1F"/>
          <w:spacing w:val="-8"/>
        </w:rPr>
        <w:t> </w:t>
      </w:r>
      <w:r>
        <w:rPr>
          <w:color w:val="231F1F"/>
        </w:rPr>
        <w:t>tieän</w:t>
      </w:r>
      <w:r>
        <w:rPr>
          <w:color w:val="231F1F"/>
          <w:spacing w:val="-8"/>
        </w:rPr>
        <w:t> </w:t>
      </w:r>
      <w:r>
        <w:rPr>
          <w:color w:val="231F1F"/>
        </w:rPr>
        <w:t>quôû</w:t>
      </w:r>
      <w:r>
        <w:rPr>
          <w:color w:val="231F1F"/>
          <w:spacing w:val="-8"/>
        </w:rPr>
        <w:t> </w:t>
      </w:r>
      <w:r>
        <w:rPr>
          <w:color w:val="231F1F"/>
        </w:rPr>
        <w:t>traùch</w:t>
      </w:r>
      <w:r>
        <w:rPr>
          <w:color w:val="231F1F"/>
          <w:spacing w:val="-5"/>
        </w:rPr>
        <w:t> </w:t>
      </w:r>
      <w:r>
        <w:rPr>
          <w:color w:val="231F1F"/>
        </w:rPr>
        <w:t>Baït-nan- ñaø Thích töû roài, baûo caùc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3"/>
        </w:numPr>
        <w:tabs>
          <w:tab w:pos="1433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Keû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troàng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gioáng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laäu, 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keû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giôùi naøy ban ñaàu. Töø nay veà sau, Ta vì caùc Tyø-kheo kieát giôùi, goàm möôøi cuù nghóa, cho ñeán caâu chaùnh phaùp toàn taïi laâu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daøi.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spacing w:line="220" w:lineRule="auto" w:before="5"/>
        <w:ind w:left="724" w:right="721" w:firstLine="566"/>
        <w:jc w:val="both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4479477</wp:posOffset>
            </wp:positionH>
            <wp:positionV relativeFrom="paragraph">
              <wp:posOffset>597501</wp:posOffset>
            </wp:positionV>
            <wp:extent cx="41275" cy="1333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1F"/>
          <w:sz w:val="24"/>
        </w:rPr>
        <w:t>Tyø-kheo naøo, noùi vôùi Tyø-kheo khaùc nhö vaày, “Ñaïi ñöùc, haõy cuøng </w:t>
      </w:r>
      <w:r>
        <w:rPr>
          <w:b/>
          <w:i/>
          <w:color w:val="231F1F"/>
          <w:sz w:val="24"/>
        </w:rPr>
        <w:t>toâi vaøo tuï laïc, toâi seõ cho Ñaïi ñöùc aên.” Tyø-kheo aáy cuoái cuøng khoâng  cho Tyø-kheo kia thöùc aên, noùi: “Tröôûng laõo haõy ñi ñeán choã khaùc nhanh leân! Toâi maø ngoài hay noùi chuyeän vôùi thaày thì b baát haïnh. Toâi ngoài </w:t>
      </w:r>
      <w:r>
        <w:rPr>
          <w:b/>
          <w:i/>
          <w:color w:val="231F1F"/>
          <w:spacing w:val="-3"/>
          <w:sz w:val="24"/>
        </w:rPr>
        <w:t>moät </w:t>
      </w:r>
      <w:r>
        <w:rPr>
          <w:b/>
          <w:i/>
          <w:color w:val="231F1F"/>
          <w:sz w:val="24"/>
        </w:rPr>
        <w:t>mình,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noùi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chuyeän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moät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mình</w:t>
      </w:r>
      <w:r>
        <w:rPr>
          <w:b/>
          <w:i/>
          <w:color w:val="231F1F"/>
          <w:spacing w:val="-8"/>
          <w:sz w:val="24"/>
        </w:rPr>
        <w:t> </w:t>
      </w:r>
      <w:r>
        <w:rPr>
          <w:b/>
          <w:i/>
          <w:color w:val="231F1F"/>
          <w:sz w:val="24"/>
        </w:rPr>
        <w:t>laïi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an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laïc.”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Chæ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vôùi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muïc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ñích</w:t>
      </w:r>
      <w:r>
        <w:rPr>
          <w:b/>
          <w:i/>
          <w:color w:val="231F1F"/>
          <w:spacing w:val="-8"/>
          <w:sz w:val="24"/>
        </w:rPr>
        <w:t> </w:t>
      </w:r>
      <w:r>
        <w:rPr>
          <w:b/>
          <w:i/>
          <w:color w:val="231F1F"/>
          <w:sz w:val="24"/>
        </w:rPr>
        <w:t>aáy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chöù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khoâng gì khaùc, laø coá tình ñuoåi ñi,</w:t>
      </w:r>
      <w:r>
        <w:rPr>
          <w:b/>
          <w:i/>
          <w:color w:val="231F1F"/>
          <w:spacing w:val="1"/>
          <w:sz w:val="24"/>
        </w:rPr>
        <w:t> </w:t>
      </w:r>
      <w:r>
        <w:rPr>
          <w:b/>
          <w:i/>
          <w:color w:val="231F1F"/>
          <w:sz w:val="24"/>
        </w:rPr>
        <w:t>Ba-daät-ñeà.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3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92" w:lineRule="exact"/>
        <w:ind w:left="1857" w:firstLine="0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left="1291" w:right="3403"/>
      </w:pPr>
      <w:r>
        <w:rPr>
          <w:color w:val="231F1F"/>
        </w:rPr>
        <w:t>Thoân:</w:t>
      </w:r>
      <w:r>
        <w:rPr>
          <w:color w:val="231F1F"/>
          <w:position w:val="8"/>
          <w:sz w:val="14"/>
        </w:rPr>
        <w:t>28&gt; </w:t>
      </w:r>
      <w:r>
        <w:rPr>
          <w:color w:val="231F1F"/>
        </w:rPr>
        <w:t>coù boán loaïi nhö ñaõ noùi ôû treân. Thöïc: Thôøi thöïc, (aên ñuùng luùc)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Tyø-kheo kia noùi vôùi Tyø-kheo naøy raèng, - Vaøo tuï laïc, toâi seõ cho thaày thöùc aên. Cuoái cuøng Tyø-kheo kia khoâng cho thöùc aên cho Tyø-kheo naày, laïi noùi, - Tröôûng laõo haõy ñi ñeán choã khaùc nhanh leân! Toâi maø ngoài hay</w:t>
      </w:r>
      <w:r>
        <w:rPr>
          <w:color w:val="231F1F"/>
          <w:spacing w:val="-4"/>
        </w:rPr>
        <w:t> </w:t>
      </w:r>
      <w:r>
        <w:rPr>
          <w:color w:val="231F1F"/>
        </w:rPr>
        <w:t>noùi</w:t>
      </w:r>
      <w:r>
        <w:rPr>
          <w:color w:val="231F1F"/>
          <w:spacing w:val="-3"/>
        </w:rPr>
        <w:t> </w:t>
      </w:r>
      <w:r>
        <w:rPr>
          <w:color w:val="231F1F"/>
        </w:rPr>
        <w:t>chuyeän</w:t>
      </w:r>
      <w:r>
        <w:rPr>
          <w:color w:val="231F1F"/>
          <w:spacing w:val="-3"/>
        </w:rPr>
        <w:t> </w:t>
      </w:r>
      <w:r>
        <w:rPr>
          <w:color w:val="231F1F"/>
        </w:rPr>
        <w:t>vôùi</w:t>
      </w:r>
      <w:r>
        <w:rPr>
          <w:color w:val="231F1F"/>
          <w:spacing w:val="-3"/>
        </w:rPr>
        <w:t> </w:t>
      </w:r>
      <w:r>
        <w:rPr>
          <w:color w:val="231F1F"/>
        </w:rPr>
        <w:t>thaày</w:t>
      </w:r>
      <w:r>
        <w:rPr>
          <w:color w:val="231F1F"/>
          <w:spacing w:val="-3"/>
        </w:rPr>
        <w:t> </w:t>
      </w:r>
      <w:r>
        <w:rPr>
          <w:color w:val="231F1F"/>
        </w:rPr>
        <w:t>thì</w:t>
      </w:r>
      <w:r>
        <w:rPr>
          <w:color w:val="231F1F"/>
          <w:spacing w:val="-3"/>
        </w:rPr>
        <w:t> </w:t>
      </w:r>
      <w:r>
        <w:rPr>
          <w:color w:val="231F1F"/>
        </w:rPr>
        <w:t>bò</w:t>
      </w:r>
      <w:r>
        <w:rPr>
          <w:color w:val="231F1F"/>
          <w:spacing w:val="-5"/>
        </w:rPr>
        <w:t> </w:t>
      </w:r>
      <w:r>
        <w:rPr>
          <w:color w:val="231F1F"/>
        </w:rPr>
        <w:t>baát</w:t>
      </w:r>
      <w:r>
        <w:rPr>
          <w:color w:val="231F1F"/>
          <w:spacing w:val="-6"/>
        </w:rPr>
        <w:t> </w:t>
      </w:r>
      <w:r>
        <w:rPr>
          <w:color w:val="231F1F"/>
        </w:rPr>
        <w:t>haïnh.</w:t>
      </w:r>
      <w:r>
        <w:rPr>
          <w:color w:val="231F1F"/>
          <w:spacing w:val="-3"/>
        </w:rPr>
        <w:t> </w:t>
      </w:r>
      <w:r>
        <w:rPr>
          <w:color w:val="231F1F"/>
        </w:rPr>
        <w:t>Toâi</w:t>
      </w:r>
      <w:r>
        <w:rPr>
          <w:color w:val="231F1F"/>
          <w:spacing w:val="-3"/>
        </w:rPr>
        <w:t> </w:t>
      </w:r>
      <w:r>
        <w:rPr>
          <w:color w:val="231F1F"/>
        </w:rPr>
        <w:t>ngoài</w:t>
      </w:r>
      <w:r>
        <w:rPr>
          <w:color w:val="231F1F"/>
          <w:spacing w:val="-3"/>
        </w:rPr>
        <w:t> </w:t>
      </w:r>
      <w:r>
        <w:rPr>
          <w:color w:val="231F1F"/>
        </w:rPr>
        <w:t>moät</w:t>
      </w:r>
      <w:r>
        <w:rPr>
          <w:color w:val="231F1F"/>
          <w:spacing w:val="-3"/>
        </w:rPr>
        <w:t> </w:t>
      </w:r>
      <w:r>
        <w:rPr>
          <w:color w:val="231F1F"/>
        </w:rPr>
        <w:t>mình,</w:t>
      </w:r>
      <w:r>
        <w:rPr>
          <w:color w:val="231F1F"/>
          <w:spacing w:val="-3"/>
        </w:rPr>
        <w:t> </w:t>
      </w:r>
      <w:r>
        <w:rPr>
          <w:color w:val="231F1F"/>
        </w:rPr>
        <w:t>noùi</w:t>
      </w:r>
      <w:r>
        <w:rPr>
          <w:color w:val="231F1F"/>
          <w:spacing w:val="-3"/>
        </w:rPr>
        <w:t> </w:t>
      </w:r>
      <w:r>
        <w:rPr>
          <w:color w:val="231F1F"/>
        </w:rPr>
        <w:t>chuyeän moät mình laïi an laïc. Tyø-kheo kia phöông tieän ñuoåi ñi ñeán choã khoâng thaáy nghe, phaïm Ba-daät-ñeà; ñeán choã khoâng thaáy maø nghe, phaïm </w:t>
      </w:r>
      <w:r>
        <w:rPr>
          <w:color w:val="231F1F"/>
          <w:spacing w:val="-3"/>
        </w:rPr>
        <w:t>Ñoät- </w:t>
      </w:r>
      <w:r>
        <w:rPr>
          <w:color w:val="231F1F"/>
        </w:rPr>
        <w:t>kieát-la; ñeán choã khoâng nghe maø thaáy, phaïm Ñoät-kieát-la. Phöông tieän ñuoåi ñi, töï boû choã thaáy nghe, phaïm Ba-daät-ñeà; boû choã thaáy ñeán choã nghe; boû choã nghe ñeán choã thaáy, phaïm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Tyø-kheo-ni, Ba-daät-ñeà. Thöùc-xoa-ma-na, Sa-di, Sa-di-ni, Ñoät- </w:t>
      </w:r>
      <w:r>
        <w:rPr>
          <w:color w:val="231F1F"/>
          <w:u w:val="single" w:color="231F1F"/>
        </w:rPr>
        <w:t>kieát-la. Ñoù go</w:t>
      </w:r>
      <w:r>
        <w:rPr>
          <w:color w:val="231F1F"/>
        </w:rPr>
        <w:t>ïi laø phaïm.</w:t>
      </w:r>
    </w:p>
    <w:p>
      <w:pPr>
        <w:spacing w:before="25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28&gt;. Thoân </w:t>
      </w:r>
      <w:r>
        <w:rPr>
          <w:rFonts w:ascii="PMingLiU" w:hAnsi="PMingLiU" w:eastAsia="PMingLiU" w:hint="eastAsia"/>
          <w:color w:val="231F1F"/>
          <w:sz w:val="18"/>
        </w:rPr>
        <w:t>村</w:t>
      </w:r>
      <w:r>
        <w:rPr>
          <w:color w:val="231F1F"/>
          <w:sz w:val="18"/>
        </w:rPr>
        <w:t>. Giôùi vaên: Tuï laïc </w:t>
      </w:r>
      <w:r>
        <w:rPr>
          <w:rFonts w:ascii="PMingLiU" w:hAnsi="PMingLiU" w:eastAsia="PMingLiU" w:hint="eastAsia"/>
          <w:color w:val="231F1F"/>
          <w:sz w:val="18"/>
        </w:rPr>
        <w:t>聚落</w:t>
      </w:r>
      <w:r>
        <w:rPr>
          <w:color w:val="231F1F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1910" w:h="16840"/>
          <w:pgMar w:top="122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4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16"/>
        <w:ind w:right="719"/>
      </w:pPr>
      <w:r>
        <w:rPr>
          <w:color w:val="231F1F"/>
        </w:rPr>
        <w:t>Söï khoâng phaïm: Trao cho thöùc aên roài baûo ñi; hoaëc beänh, hoaëc khoâng coù oai nghi, ngöôøi thaáy khoâng vui neân noùi, “Thaày ñi! Toâi seõ ñöa thöùc aên ñeán trong Taêng-giaø-lam.” Hoaëc vò kia phaù giôùi, phaù kieán, phaù oai nghi, hoaëc trong chuùng cöû toäi, hay bò taån, hoaëc ñaùng bò taãn, </w:t>
      </w:r>
      <w:r>
        <w:rPr>
          <w:color w:val="231F1F"/>
          <w:spacing w:val="-4"/>
        </w:rPr>
        <w:t>hoaëc</w:t>
      </w:r>
      <w:r>
        <w:rPr>
          <w:color w:val="231F1F"/>
          <w:spacing w:val="52"/>
        </w:rPr>
        <w:t> </w:t>
      </w:r>
      <w:r>
        <w:rPr>
          <w:color w:val="231F1F"/>
        </w:rPr>
        <w:t>maïng naïn, phaïm haïnh naïn, phöông tieän baûo ñi, khoâng vì thuø haän maø khieán ñi, thaûy ñeàu khoâng phaïm.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laàn</w:t>
      </w:r>
      <w:r>
        <w:rPr>
          <w:color w:val="231F1F"/>
          <w:spacing w:val="-11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tieân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chöa</w:t>
      </w:r>
      <w:r>
        <w:rPr>
          <w:color w:val="231F1F"/>
          <w:spacing w:val="-12"/>
        </w:rPr>
        <w:t> </w:t>
      </w:r>
      <w:r>
        <w:rPr>
          <w:color w:val="231F1F"/>
        </w:rPr>
        <w:t>cheá</w:t>
      </w:r>
      <w:r>
        <w:rPr>
          <w:color w:val="231F1F"/>
          <w:spacing w:val="-11"/>
        </w:rPr>
        <w:t> </w:t>
      </w:r>
      <w:r>
        <w:rPr>
          <w:color w:val="231F1F"/>
        </w:rPr>
        <w:t>giôùi;</w:t>
      </w:r>
      <w:r>
        <w:rPr>
          <w:color w:val="231F1F"/>
          <w:spacing w:val="-12"/>
        </w:rPr>
        <w:t> </w:t>
      </w:r>
      <w:r>
        <w:rPr>
          <w:color w:val="231F1F"/>
        </w:rPr>
        <w:t>si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cuoàng, </w:t>
      </w:r>
      <w:r>
        <w:rPr>
          <w:color w:val="231F1F"/>
        </w:rPr>
        <w:t>loaïn taâm, thoáng naõo, böùc baùch.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91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7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97" w:hanging="144"/>
      </w:pPr>
      <w:rPr>
        <w:rFonts w:hint="default"/>
        <w:lang w:val="vi" w:eastAsia="en-US" w:bidi="ar-SA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29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- 046 1428  Ä’uá»Łi Ä’i KhÃ´ng Cho Thá»©c Ä‡n-NÃ³i Vá»† 90 PhÃ¡p Ba Dáº­t Ä’á»†-Giá»łi PhÃ¡p Cá»§a Tá»³ Kheo- Luáº­t Tá»© PhÃ¢n.docx</dc:title>
  <dcterms:created xsi:type="dcterms:W3CDTF">2021-03-11T02:54:53Z</dcterms:created>
  <dcterms:modified xsi:type="dcterms:W3CDTF">2021-03-11T02:54:53Z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